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31" w:rsidRDefault="00181273" w:rsidP="00B34EBD">
      <w:pPr>
        <w:pStyle w:val="1"/>
        <w:ind w:firstLine="71"/>
        <w:jc w:val="left"/>
        <w:rPr>
          <w:sz w:val="24"/>
          <w:szCs w:val="24"/>
          <w:rtl/>
        </w:rPr>
      </w:pPr>
      <w:r>
        <w:rPr>
          <w:rFonts w:hint="cs"/>
          <w:sz w:val="18"/>
          <w:szCs w:val="18"/>
          <w:rtl/>
        </w:rPr>
        <w:t xml:space="preserve">     </w:t>
      </w:r>
      <w:bookmarkStart w:id="0" w:name="_GoBack"/>
      <w:bookmarkEnd w:id="0"/>
      <w:r w:rsidR="00552431" w:rsidRPr="00A60807">
        <w:rPr>
          <w:sz w:val="18"/>
          <w:szCs w:val="18"/>
          <w:rtl/>
        </w:rPr>
        <w:t>ב"ה</w:t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sz w:val="18"/>
          <w:szCs w:val="18"/>
          <w:rtl/>
        </w:rPr>
        <w:tab/>
      </w:r>
      <w:r w:rsidR="00552431" w:rsidRPr="00A60807">
        <w:rPr>
          <w:rFonts w:hint="cs"/>
          <w:sz w:val="18"/>
          <w:szCs w:val="18"/>
          <w:rtl/>
        </w:rPr>
        <w:tab/>
      </w:r>
      <w:r w:rsidR="00552431" w:rsidRPr="00A60807">
        <w:rPr>
          <w:rFonts w:hint="cs"/>
          <w:sz w:val="18"/>
          <w:szCs w:val="18"/>
          <w:rtl/>
        </w:rPr>
        <w:tab/>
      </w:r>
      <w:r w:rsidR="00552431" w:rsidRPr="00A60807">
        <w:rPr>
          <w:rFonts w:hint="cs"/>
          <w:sz w:val="24"/>
          <w:szCs w:val="24"/>
          <w:rtl/>
        </w:rPr>
        <w:t>אוניברסיטת בר אילן</w:t>
      </w:r>
      <w:r w:rsidR="00552431">
        <w:rPr>
          <w:rFonts w:hint="cs"/>
          <w:sz w:val="24"/>
          <w:szCs w:val="24"/>
          <w:rtl/>
        </w:rPr>
        <w:t xml:space="preserve">                </w:t>
      </w:r>
    </w:p>
    <w:p w:rsidR="00552431" w:rsidRPr="006C19B8" w:rsidRDefault="00552431" w:rsidP="00B34EBD">
      <w:pPr>
        <w:pStyle w:val="1"/>
        <w:ind w:firstLine="71"/>
        <w:jc w:val="center"/>
        <w:rPr>
          <w:sz w:val="44"/>
          <w:szCs w:val="44"/>
        </w:rPr>
      </w:pPr>
      <w:r w:rsidRPr="006C19B8">
        <w:rPr>
          <w:rFonts w:hint="cs"/>
          <w:sz w:val="44"/>
          <w:szCs w:val="44"/>
          <w:rtl/>
        </w:rPr>
        <w:t>המרכז ללימודי יידיש ע"ש רנה קוסטה</w:t>
      </w:r>
    </w:p>
    <w:p w:rsidR="00552431" w:rsidRPr="00A60807" w:rsidRDefault="00552431" w:rsidP="00B34EBD">
      <w:pPr>
        <w:pStyle w:val="1"/>
        <w:ind w:firstLine="720"/>
        <w:jc w:val="center"/>
        <w:rPr>
          <w:sz w:val="24"/>
          <w:szCs w:val="24"/>
          <w:rtl/>
        </w:rPr>
      </w:pPr>
      <w:r w:rsidRPr="00A60807">
        <w:rPr>
          <w:rFonts w:hint="cs"/>
          <w:sz w:val="24"/>
          <w:szCs w:val="24"/>
          <w:rtl/>
        </w:rPr>
        <w:t xml:space="preserve">מערכת שעות </w:t>
      </w:r>
      <w:r w:rsidRPr="00A60807">
        <w:rPr>
          <w:sz w:val="24"/>
          <w:szCs w:val="24"/>
          <w:rtl/>
        </w:rPr>
        <w:t>לשנת הלימודים תש</w:t>
      </w:r>
      <w:r w:rsidRPr="00A60807">
        <w:rPr>
          <w:rFonts w:hint="cs"/>
          <w:sz w:val="24"/>
          <w:szCs w:val="24"/>
          <w:rtl/>
        </w:rPr>
        <w:t>ע"</w:t>
      </w:r>
      <w:r w:rsidR="000B6BD3">
        <w:rPr>
          <w:rFonts w:hint="cs"/>
          <w:sz w:val="24"/>
          <w:szCs w:val="24"/>
          <w:rtl/>
        </w:rPr>
        <w:t>ט</w:t>
      </w:r>
      <w:r w:rsidRPr="00A60807">
        <w:rPr>
          <w:sz w:val="24"/>
          <w:szCs w:val="24"/>
          <w:rtl/>
        </w:rPr>
        <w:t xml:space="preserve"> 20</w:t>
      </w:r>
      <w:r w:rsidRPr="00A60807">
        <w:rPr>
          <w:rFonts w:hint="cs"/>
          <w:sz w:val="24"/>
          <w:szCs w:val="24"/>
          <w:rtl/>
        </w:rPr>
        <w:t>1</w:t>
      </w:r>
      <w:r w:rsidR="000B6BD3">
        <w:rPr>
          <w:rFonts w:hint="cs"/>
          <w:sz w:val="24"/>
          <w:szCs w:val="24"/>
          <w:rtl/>
        </w:rPr>
        <w:t>9</w:t>
      </w:r>
      <w:r w:rsidRPr="00A60807">
        <w:rPr>
          <w:sz w:val="24"/>
          <w:szCs w:val="24"/>
          <w:rtl/>
        </w:rPr>
        <w:t>-20</w:t>
      </w:r>
      <w:r w:rsidRPr="00A60807">
        <w:rPr>
          <w:rFonts w:hint="cs"/>
          <w:sz w:val="24"/>
          <w:szCs w:val="24"/>
          <w:rtl/>
        </w:rPr>
        <w:t>1</w:t>
      </w:r>
      <w:r w:rsidR="000B6BD3">
        <w:rPr>
          <w:rFonts w:hint="cs"/>
          <w:sz w:val="24"/>
          <w:szCs w:val="24"/>
          <w:rtl/>
        </w:rPr>
        <w:t>8</w:t>
      </w:r>
    </w:p>
    <w:tbl>
      <w:tblPr>
        <w:bidiVisual/>
        <w:tblW w:w="15025" w:type="dxa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700"/>
        <w:gridCol w:w="2880"/>
        <w:gridCol w:w="3240"/>
        <w:gridCol w:w="2880"/>
        <w:gridCol w:w="2596"/>
      </w:tblGrid>
      <w:tr w:rsidR="00552431" w:rsidRPr="00D771D2" w:rsidTr="00181273">
        <w:tc>
          <w:tcPr>
            <w:tcW w:w="729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pStyle w:val="3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יום א'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יום ב'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יום ג'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יום ד'</w:t>
            </w:r>
          </w:p>
        </w:tc>
        <w:tc>
          <w:tcPr>
            <w:tcW w:w="2596" w:type="dxa"/>
            <w:tcBorders>
              <w:bottom w:val="single" w:sz="12" w:space="0" w:color="000000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יום ה'</w:t>
            </w:r>
          </w:p>
        </w:tc>
      </w:tr>
      <w:tr w:rsidR="00552431" w:rsidRPr="00D771D2" w:rsidTr="00181273">
        <w:tc>
          <w:tcPr>
            <w:tcW w:w="729" w:type="dxa"/>
            <w:tcBorders>
              <w:top w:val="nil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10:00-12:00</w:t>
            </w:r>
          </w:p>
        </w:tc>
        <w:tc>
          <w:tcPr>
            <w:tcW w:w="2700" w:type="dxa"/>
            <w:tcBorders>
              <w:top w:val="nil"/>
            </w:tcBorders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552431" w:rsidRPr="005726E2" w:rsidRDefault="00552431" w:rsidP="00B34EBD">
            <w:pPr>
              <w:pStyle w:val="a3"/>
              <w:rPr>
                <w:szCs w:val="20"/>
                <w:rtl/>
              </w:rPr>
            </w:pPr>
          </w:p>
          <w:p w:rsidR="00552431" w:rsidRPr="005726E2" w:rsidRDefault="00552431" w:rsidP="00B34EBD">
            <w:pPr>
              <w:pStyle w:val="a3"/>
              <w:rPr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308A4" w:rsidRPr="005726E2" w:rsidRDefault="008A1E0A" w:rsidP="006D1878">
            <w:pPr>
              <w:rPr>
                <w:rFonts w:cs="David"/>
                <w:b/>
                <w:bCs/>
              </w:rPr>
            </w:pPr>
            <w:r w:rsidRPr="005726E2">
              <w:rPr>
                <w:rFonts w:cs="David"/>
                <w:b/>
                <w:bCs/>
                <w:rtl/>
              </w:rPr>
              <w:t xml:space="preserve">חילופי דורות </w:t>
            </w:r>
            <w:r w:rsidR="006D1878">
              <w:rPr>
                <w:rFonts w:cs="David"/>
                <w:b/>
                <w:bCs/>
                <w:rtl/>
              </w:rPr>
              <w:t>בספרות יידיש במאות ה- 19 וה- 20</w:t>
            </w:r>
            <w:r w:rsidRPr="005726E2">
              <w:rPr>
                <w:rFonts w:cs="David"/>
                <w:b/>
                <w:bCs/>
                <w:rtl/>
              </w:rPr>
              <w:t xml:space="preserve"> </w:t>
            </w:r>
            <w:r w:rsidR="00A83F71" w:rsidRPr="005726E2">
              <w:rPr>
                <w:rFonts w:cs="David" w:hint="cs"/>
                <w:b/>
                <w:bCs/>
                <w:rtl/>
              </w:rPr>
              <w:t>(</w:t>
            </w:r>
            <w:r w:rsidR="006D1878">
              <w:rPr>
                <w:rFonts w:cs="David" w:hint="cs"/>
                <w:rtl/>
              </w:rPr>
              <w:t>בעברית)</w:t>
            </w:r>
          </w:p>
          <w:p w:rsidR="00552431" w:rsidRPr="005726E2" w:rsidRDefault="00552431" w:rsidP="008E7259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>פרופ' נתי כהן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 xml:space="preserve">                13-</w:t>
            </w:r>
            <w:r w:rsidR="008E7259" w:rsidRPr="005726E2">
              <w:rPr>
                <w:rFonts w:hint="cs"/>
                <w:b w:val="0"/>
                <w:bCs w:val="0"/>
                <w:szCs w:val="20"/>
                <w:rtl/>
              </w:rPr>
              <w:t>9030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-01</w:t>
            </w:r>
          </w:p>
          <w:p w:rsidR="009446B1" w:rsidRPr="005726E2" w:rsidRDefault="00552431" w:rsidP="009D7B7C">
            <w:pPr>
              <w:pStyle w:val="a3"/>
              <w:rPr>
                <w:b w:val="0"/>
                <w:bCs w:val="0"/>
                <w:i/>
                <w:iCs/>
                <w:rtl/>
              </w:rPr>
            </w:pPr>
            <w:r w:rsidRPr="005726E2">
              <w:rPr>
                <w:rFonts w:hint="cs"/>
                <w:szCs w:val="20"/>
                <w:rtl/>
              </w:rPr>
              <w:t>יהדות 410 חדר 328</w:t>
            </w:r>
          </w:p>
        </w:tc>
        <w:tc>
          <w:tcPr>
            <w:tcW w:w="3240" w:type="dxa"/>
            <w:tcBorders>
              <w:top w:val="nil"/>
            </w:tcBorders>
          </w:tcPr>
          <w:p w:rsidR="00F669BA" w:rsidRPr="005726E2" w:rsidRDefault="001E2905" w:rsidP="00E235BA">
            <w:pPr>
              <w:rPr>
                <w:rFonts w:cs="David"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 xml:space="preserve">הקול הנשי בספרות יידיש: סופרות ומשוררות ותרומתן לספרות יידיש המודרנית. </w:t>
            </w:r>
            <w:r w:rsidRPr="005726E2">
              <w:rPr>
                <w:rFonts w:cs="David"/>
                <w:rtl/>
              </w:rPr>
              <w:t>הקור</w:t>
            </w:r>
            <w:r w:rsidR="00E235BA">
              <w:rPr>
                <w:rFonts w:cs="David"/>
                <w:rtl/>
              </w:rPr>
              <w:t>ס ילמד ביידיש</w:t>
            </w:r>
            <w:r w:rsidR="006D1878">
              <w:rPr>
                <w:rFonts w:cs="David" w:hint="cs"/>
                <w:rtl/>
              </w:rPr>
              <w:t>,</w:t>
            </w:r>
            <w:r w:rsidR="00A83F71" w:rsidRPr="005726E2">
              <w:rPr>
                <w:rFonts w:cs="David"/>
                <w:rtl/>
              </w:rPr>
              <w:t xml:space="preserve"> ידיעת יידיש חובה</w:t>
            </w:r>
            <w:r w:rsidR="00E235BA">
              <w:rPr>
                <w:rFonts w:cs="David" w:hint="cs"/>
                <w:rtl/>
              </w:rPr>
              <w:t xml:space="preserve"> </w:t>
            </w:r>
            <w:r w:rsidR="00E235BA" w:rsidRPr="005726E2">
              <w:rPr>
                <w:rFonts w:cs="David" w:hint="cs"/>
                <w:b/>
                <w:bCs/>
                <w:rtl/>
              </w:rPr>
              <w:t>(</w:t>
            </w:r>
            <w:r w:rsidR="00E235BA" w:rsidRPr="005726E2">
              <w:rPr>
                <w:rFonts w:cs="David"/>
                <w:rtl/>
              </w:rPr>
              <w:t>סמינריון</w:t>
            </w:r>
            <w:r w:rsidR="00E235BA" w:rsidRPr="005726E2">
              <w:rPr>
                <w:rFonts w:cs="David" w:hint="cs"/>
                <w:rtl/>
              </w:rPr>
              <w:t>)</w:t>
            </w:r>
          </w:p>
          <w:p w:rsidR="00552431" w:rsidRPr="005726E2" w:rsidRDefault="00552431" w:rsidP="00E235BA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>פרופ' נתי כהן</w:t>
            </w:r>
            <w:r w:rsidRPr="005726E2">
              <w:rPr>
                <w:rFonts w:cs="David" w:hint="cs"/>
                <w:b/>
                <w:bCs/>
                <w:rtl/>
              </w:rPr>
              <w:t xml:space="preserve">                      </w:t>
            </w:r>
            <w:r w:rsidRPr="005726E2">
              <w:rPr>
                <w:rFonts w:cs="David" w:hint="cs"/>
                <w:rtl/>
              </w:rPr>
              <w:t>13-</w:t>
            </w:r>
            <w:r w:rsidR="00E235BA">
              <w:rPr>
                <w:rFonts w:cs="David" w:hint="cs"/>
                <w:rtl/>
              </w:rPr>
              <w:t>9690</w:t>
            </w:r>
            <w:r w:rsidRPr="005726E2">
              <w:rPr>
                <w:rFonts w:cs="David" w:hint="cs"/>
                <w:rtl/>
              </w:rPr>
              <w:t>-01</w:t>
            </w: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יהדות 410 חדר 328</w:t>
            </w:r>
          </w:p>
          <w:p w:rsidR="00552431" w:rsidRPr="005726E2" w:rsidRDefault="00552431" w:rsidP="00B34EBD">
            <w:pPr>
              <w:pStyle w:val="11"/>
              <w:spacing w:after="0" w:line="240" w:lineRule="auto"/>
              <w:ind w:left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552431" w:rsidRPr="005726E2" w:rsidRDefault="00552431" w:rsidP="00B34EBD">
            <w:pPr>
              <w:pStyle w:val="11"/>
              <w:spacing w:after="0" w:line="240" w:lineRule="auto"/>
              <w:ind w:left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5726E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                </w:t>
            </w:r>
          </w:p>
          <w:p w:rsidR="00552431" w:rsidRPr="005726E2" w:rsidRDefault="00552431" w:rsidP="00B34EBD">
            <w:pPr>
              <w:pStyle w:val="11"/>
              <w:spacing w:after="0" w:line="240" w:lineRule="auto"/>
              <w:ind w:left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55421" w:rsidRPr="005726E2" w:rsidRDefault="00CE41A4" w:rsidP="00B51D7F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הפלא ופלא! - סיפורי פלאות ונפלאות בספרות יידיש</w:t>
            </w:r>
            <w:r w:rsidR="00AC6B82">
              <w:rPr>
                <w:rFonts w:cs="David" w:hint="cs"/>
                <w:b/>
                <w:bCs/>
                <w:rtl/>
              </w:rPr>
              <w:t xml:space="preserve"> מראשית ספרות יידיש ועד החסידות</w:t>
            </w:r>
            <w:r w:rsidRPr="005726E2">
              <w:rPr>
                <w:rFonts w:cs="David" w:hint="cs"/>
                <w:b/>
                <w:bCs/>
                <w:rtl/>
              </w:rPr>
              <w:t xml:space="preserve"> </w:t>
            </w:r>
            <w:r w:rsidRPr="005726E2">
              <w:rPr>
                <w:rFonts w:cs="David" w:hint="cs"/>
                <w:rtl/>
              </w:rPr>
              <w:t>(דרושה</w:t>
            </w:r>
            <w:r w:rsidR="00B51D7F">
              <w:rPr>
                <w:rFonts w:cs="David" w:hint="cs"/>
                <w:rtl/>
              </w:rPr>
              <w:t xml:space="preserve"> יכולת קריאה של טקסטים ביידיש)</w:t>
            </w:r>
          </w:p>
          <w:p w:rsidR="00552431" w:rsidRPr="005726E2" w:rsidRDefault="00552431" w:rsidP="00714FBC">
            <w:pPr>
              <w:rPr>
                <w:rtl/>
              </w:rPr>
            </w:pPr>
            <w:r w:rsidRPr="005726E2">
              <w:rPr>
                <w:rFonts w:cs="David" w:hint="cs"/>
                <w:rtl/>
              </w:rPr>
              <w:t xml:space="preserve">                               13-</w:t>
            </w:r>
            <w:r w:rsidR="00714FBC">
              <w:rPr>
                <w:rFonts w:cs="David" w:hint="cs"/>
                <w:rtl/>
              </w:rPr>
              <w:t>565</w:t>
            </w:r>
            <w:r w:rsidRPr="005726E2">
              <w:rPr>
                <w:rFonts w:cs="David" w:hint="cs"/>
                <w:rtl/>
              </w:rPr>
              <w:t>-01</w:t>
            </w:r>
            <w:r w:rsidRPr="005726E2">
              <w:rPr>
                <w:rFonts w:hint="cs"/>
                <w:rtl/>
              </w:rPr>
              <w:t xml:space="preserve">  </w:t>
            </w:r>
          </w:p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 xml:space="preserve">ד"ר קלאודיה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רוזנצווייג-קופפר</w:t>
            </w:r>
            <w:proofErr w:type="spellEnd"/>
          </w:p>
          <w:p w:rsidR="00552431" w:rsidRPr="005726E2" w:rsidRDefault="00552431" w:rsidP="00B34EBD">
            <w:pPr>
              <w:rPr>
                <w:rFonts w:cs="David"/>
                <w:rtl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52431" w:rsidRPr="005726E2" w:rsidRDefault="00552431" w:rsidP="00B34EBD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 xml:space="preserve">יידיש </w:t>
            </w:r>
            <w:r w:rsidRPr="005726E2">
              <w:rPr>
                <w:rFonts w:hint="cs"/>
                <w:szCs w:val="20"/>
                <w:rtl/>
              </w:rPr>
              <w:t>למתמחים</w:t>
            </w:r>
            <w:r w:rsidRPr="005726E2">
              <w:rPr>
                <w:szCs w:val="20"/>
                <w:rtl/>
              </w:rPr>
              <w:t xml:space="preserve"> </w:t>
            </w:r>
          </w:p>
          <w:p w:rsidR="00552431" w:rsidRPr="005726E2" w:rsidRDefault="00552431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</w:t>
            </w:r>
            <w:r w:rsidRPr="005726E2">
              <w:rPr>
                <w:b w:val="0"/>
                <w:bCs w:val="0"/>
                <w:szCs w:val="20"/>
                <w:rtl/>
              </w:rPr>
              <w:t>13-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902</w:t>
            </w:r>
            <w:r w:rsidRPr="005726E2">
              <w:rPr>
                <w:b w:val="0"/>
                <w:bCs w:val="0"/>
                <w:szCs w:val="20"/>
                <w:rtl/>
              </w:rPr>
              <w:t>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1</w:t>
            </w: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  <w:p w:rsidR="007E0467" w:rsidRPr="005726E2" w:rsidRDefault="007E0467" w:rsidP="007E0467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_______________</w:t>
            </w:r>
          </w:p>
          <w:p w:rsidR="007E0467" w:rsidRPr="005726E2" w:rsidRDefault="007E0467" w:rsidP="007E0467">
            <w:pPr>
              <w:rPr>
                <w:rFonts w:cs="David"/>
                <w:b/>
                <w:bCs/>
              </w:rPr>
            </w:pPr>
            <w:r w:rsidRPr="005726E2">
              <w:rPr>
                <w:rFonts w:cs="David" w:hint="cs"/>
                <w:b/>
                <w:bCs/>
                <w:rtl/>
              </w:rPr>
              <w:t>תרבות</w:t>
            </w:r>
            <w:r w:rsidRPr="005726E2">
              <w:rPr>
                <w:rFonts w:cs="David"/>
                <w:b/>
                <w:bCs/>
                <w:rtl/>
              </w:rPr>
              <w:t xml:space="preserve"> יידיש בבריה"מ</w:t>
            </w:r>
            <w:r w:rsidRPr="005726E2">
              <w:rPr>
                <w:rFonts w:cs="David" w:hint="cs"/>
                <w:b/>
                <w:bCs/>
                <w:rtl/>
              </w:rPr>
              <w:t xml:space="preserve"> אחרי השואה </w:t>
            </w:r>
          </w:p>
          <w:p w:rsidR="007E0467" w:rsidRPr="005726E2" w:rsidRDefault="007E0467" w:rsidP="0021783A">
            <w:pPr>
              <w:rPr>
                <w:rFonts w:cs="David"/>
                <w:b/>
                <w:bCs/>
              </w:rPr>
            </w:pPr>
            <w:r w:rsidRPr="005726E2">
              <w:rPr>
                <w:rFonts w:cs="David" w:hint="cs"/>
                <w:rtl/>
              </w:rPr>
              <w:t>13-</w:t>
            </w:r>
            <w:r w:rsidR="0021783A">
              <w:rPr>
                <w:rFonts w:cs="David" w:hint="cs"/>
                <w:rtl/>
              </w:rPr>
              <w:t>9130</w:t>
            </w:r>
            <w:r w:rsidRPr="005726E2">
              <w:rPr>
                <w:rFonts w:cs="David" w:hint="cs"/>
                <w:rtl/>
              </w:rPr>
              <w:t xml:space="preserve">-01  </w:t>
            </w:r>
            <w:r w:rsidR="00A74E0C" w:rsidRPr="005726E2">
              <w:rPr>
                <w:rFonts w:cs="David" w:hint="cs"/>
                <w:b/>
                <w:bCs/>
                <w:rtl/>
              </w:rPr>
              <w:t xml:space="preserve">  </w:t>
            </w:r>
            <w:r w:rsidR="00721F95" w:rsidRPr="005726E2">
              <w:rPr>
                <w:rFonts w:cs="David" w:hint="cs"/>
                <w:b/>
                <w:bCs/>
                <w:rtl/>
              </w:rPr>
              <w:t xml:space="preserve">   </w:t>
            </w:r>
            <w:r w:rsidR="00A74E0C" w:rsidRPr="005726E2">
              <w:rPr>
                <w:rFonts w:cs="David" w:hint="cs"/>
                <w:b/>
                <w:bCs/>
                <w:rtl/>
              </w:rPr>
              <w:t xml:space="preserve"> </w:t>
            </w:r>
            <w:r w:rsidR="00A74E0C" w:rsidRPr="005726E2">
              <w:rPr>
                <w:rFonts w:cs="David" w:hint="cs"/>
                <w:rtl/>
              </w:rPr>
              <w:t xml:space="preserve">  סמסטר א'</w:t>
            </w:r>
          </w:p>
          <w:p w:rsidR="007E0467" w:rsidRPr="005726E2" w:rsidRDefault="007E0467" w:rsidP="007E0467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 xml:space="preserve">פרופ' דב-בער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קוטלרמן</w:t>
            </w:r>
            <w:proofErr w:type="spellEnd"/>
            <w:r w:rsidRPr="005726E2">
              <w:rPr>
                <w:rFonts w:cs="David" w:hint="cs"/>
                <w:i/>
                <w:iCs/>
                <w:rtl/>
              </w:rPr>
              <w:t xml:space="preserve">   </w:t>
            </w:r>
          </w:p>
          <w:p w:rsidR="00552431" w:rsidRPr="005726E2" w:rsidRDefault="007E0467" w:rsidP="007E0467">
            <w:pPr>
              <w:rPr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 xml:space="preserve">יהדות 410 חדר 328  </w:t>
            </w:r>
            <w:r w:rsidRPr="005726E2">
              <w:rPr>
                <w:rFonts w:cs="David" w:hint="cs"/>
                <w:b/>
                <w:bCs/>
                <w:i/>
                <w:iCs/>
                <w:rtl/>
              </w:rPr>
              <w:t xml:space="preserve">         </w:t>
            </w:r>
          </w:p>
        </w:tc>
      </w:tr>
      <w:tr w:rsidR="00552431" w:rsidRPr="00D771D2" w:rsidTr="00181273">
        <w:tc>
          <w:tcPr>
            <w:tcW w:w="729" w:type="dxa"/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12:00-14:00</w:t>
            </w:r>
          </w:p>
        </w:tc>
        <w:tc>
          <w:tcPr>
            <w:tcW w:w="2700" w:type="dxa"/>
          </w:tcPr>
          <w:p w:rsidR="00552431" w:rsidRPr="005726E2" w:rsidRDefault="00552431" w:rsidP="00B34EBD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למתחילים</w:t>
            </w:r>
          </w:p>
          <w:p w:rsidR="00552431" w:rsidRPr="005726E2" w:rsidRDefault="00552431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  </w:t>
            </w:r>
            <w:r w:rsidRPr="005726E2">
              <w:rPr>
                <w:b w:val="0"/>
                <w:bCs w:val="0"/>
                <w:szCs w:val="20"/>
                <w:rtl/>
              </w:rPr>
              <w:t>13-900-01</w:t>
            </w:r>
          </w:p>
          <w:p w:rsidR="00552431" w:rsidRPr="005726E2" w:rsidRDefault="00552431" w:rsidP="00B34EBD">
            <w:pPr>
              <w:pStyle w:val="a3"/>
              <w:rPr>
                <w:szCs w:val="20"/>
                <w:rtl/>
              </w:rPr>
            </w:pPr>
          </w:p>
        </w:tc>
        <w:tc>
          <w:tcPr>
            <w:tcW w:w="2880" w:type="dxa"/>
          </w:tcPr>
          <w:p w:rsidR="009446B1" w:rsidRDefault="009446B1" w:rsidP="002634E3">
            <w:pPr>
              <w:pStyle w:val="a3"/>
              <w:rPr>
                <w:b w:val="0"/>
                <w:bCs w:val="0"/>
                <w:szCs w:val="20"/>
                <w:rtl/>
              </w:rPr>
            </w:pPr>
          </w:p>
          <w:p w:rsidR="009446B1" w:rsidRPr="005726E2" w:rsidRDefault="009446B1" w:rsidP="002634E3">
            <w:pPr>
              <w:pStyle w:val="a3"/>
              <w:rPr>
                <w:b w:val="0"/>
                <w:bCs w:val="0"/>
                <w:szCs w:val="20"/>
                <w:rtl/>
              </w:rPr>
            </w:pPr>
          </w:p>
        </w:tc>
        <w:tc>
          <w:tcPr>
            <w:tcW w:w="3240" w:type="dxa"/>
          </w:tcPr>
          <w:p w:rsidR="006D1878" w:rsidRPr="005726E2" w:rsidRDefault="006D1878" w:rsidP="006D1878">
            <w:pPr>
              <w:autoSpaceDE w:val="0"/>
              <w:autoSpaceDN w:val="0"/>
              <w:rPr>
                <w:rFonts w:cs="David"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בין העולמות: נושאים והיבטים ביצירתו של יצחק בשביס זינגר</w:t>
            </w:r>
            <w:r w:rsidRPr="005726E2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>(ביידיש</w:t>
            </w:r>
            <w:r w:rsidRPr="005726E2">
              <w:rPr>
                <w:rFonts w:cs="David" w:hint="cs"/>
                <w:b/>
                <w:bCs/>
                <w:rtl/>
              </w:rPr>
              <w:t>)</w:t>
            </w:r>
            <w:r w:rsidRPr="005726E2">
              <w:rPr>
                <w:rFonts w:cs="David" w:hint="cs"/>
                <w:rtl/>
              </w:rPr>
              <w:t xml:space="preserve"> </w:t>
            </w:r>
          </w:p>
          <w:p w:rsidR="006D1878" w:rsidRPr="005726E2" w:rsidRDefault="006D1878" w:rsidP="006D1878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>פרופ' נתי כהן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 xml:space="preserve">      13-9450-01</w:t>
            </w:r>
          </w:p>
          <w:p w:rsidR="006D1878" w:rsidRPr="005726E2" w:rsidRDefault="006D1878" w:rsidP="006D1878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szCs w:val="20"/>
                <w:rtl/>
              </w:rPr>
              <w:t>יהדות 410 חדר 328</w:t>
            </w: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</w:p>
          <w:p w:rsidR="00552431" w:rsidRPr="005726E2" w:rsidRDefault="00552431" w:rsidP="00B34EBD">
            <w:pPr>
              <w:rPr>
                <w:rFonts w:cs="David"/>
                <w:rtl/>
              </w:rPr>
            </w:pPr>
          </w:p>
        </w:tc>
        <w:tc>
          <w:tcPr>
            <w:tcW w:w="2880" w:type="dxa"/>
          </w:tcPr>
          <w:p w:rsidR="00455421" w:rsidRPr="005726E2" w:rsidRDefault="005D499C" w:rsidP="005D499C">
            <w:pPr>
              <w:pStyle w:val="a3"/>
              <w:rPr>
                <w:b w:val="0"/>
                <w:bCs w:val="0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הנץ החמה: </w:t>
            </w:r>
            <w:r>
              <w:rPr>
                <w:szCs w:val="20"/>
                <w:rtl/>
              </w:rPr>
              <w:t xml:space="preserve">ספרות </w:t>
            </w:r>
            <w:r w:rsidR="00CE41A4" w:rsidRPr="005726E2">
              <w:rPr>
                <w:szCs w:val="20"/>
                <w:rtl/>
              </w:rPr>
              <w:t xml:space="preserve">יידיש </w:t>
            </w:r>
            <w:r>
              <w:rPr>
                <w:rFonts w:hint="cs"/>
                <w:szCs w:val="20"/>
                <w:rtl/>
              </w:rPr>
              <w:t>בטרם השכלה</w:t>
            </w:r>
            <w:r w:rsidR="00CE41A4" w:rsidRPr="005726E2">
              <w:rPr>
                <w:szCs w:val="20"/>
                <w:rtl/>
              </w:rPr>
              <w:t xml:space="preserve"> </w:t>
            </w:r>
            <w:r w:rsidR="00CE41A4" w:rsidRPr="005726E2">
              <w:rPr>
                <w:b w:val="0"/>
                <w:bCs w:val="0"/>
                <w:szCs w:val="20"/>
                <w:rtl/>
              </w:rPr>
              <w:t>(</w:t>
            </w:r>
            <w:r>
              <w:rPr>
                <w:rFonts w:hint="cs"/>
                <w:b w:val="0"/>
                <w:bCs w:val="0"/>
                <w:szCs w:val="20"/>
                <w:rtl/>
              </w:rPr>
              <w:t>בעברית)</w:t>
            </w:r>
          </w:p>
          <w:p w:rsidR="00F669BA" w:rsidRPr="005726E2" w:rsidRDefault="00F669BA" w:rsidP="005D499C">
            <w:pPr>
              <w:pStyle w:val="a3"/>
              <w:rPr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                  </w:t>
            </w:r>
            <w:r w:rsidRPr="005726E2">
              <w:rPr>
                <w:b w:val="0"/>
                <w:bCs w:val="0"/>
                <w:szCs w:val="20"/>
                <w:rtl/>
              </w:rPr>
              <w:t>13-</w:t>
            </w:r>
            <w:r w:rsidR="005D499C">
              <w:rPr>
                <w:rFonts w:hint="cs"/>
                <w:b w:val="0"/>
                <w:bCs w:val="0"/>
                <w:szCs w:val="20"/>
                <w:rtl/>
              </w:rPr>
              <w:t>9140</w:t>
            </w:r>
            <w:r w:rsidRPr="005726E2">
              <w:rPr>
                <w:b w:val="0"/>
                <w:bCs w:val="0"/>
                <w:szCs w:val="20"/>
                <w:rtl/>
              </w:rPr>
              <w:t>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1</w:t>
            </w:r>
          </w:p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  <w:r w:rsidRPr="005D499C">
              <w:rPr>
                <w:rFonts w:cs="David" w:hint="cs"/>
                <w:i/>
                <w:iCs/>
                <w:rtl/>
              </w:rPr>
              <w:t>ד"ר קלאודיה</w:t>
            </w:r>
            <w:r w:rsidRPr="005726E2">
              <w:rPr>
                <w:rFonts w:cs="David" w:hint="cs"/>
                <w:i/>
                <w:iCs/>
                <w:rtl/>
              </w:rPr>
              <w:t xml:space="preserve">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רוזנצווייג-קופפר</w:t>
            </w:r>
            <w:proofErr w:type="spellEnd"/>
          </w:p>
        </w:tc>
        <w:tc>
          <w:tcPr>
            <w:tcW w:w="2596" w:type="dxa"/>
          </w:tcPr>
          <w:p w:rsidR="00552431" w:rsidRPr="005726E2" w:rsidRDefault="00552431" w:rsidP="00B34EBD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למתחילים</w:t>
            </w:r>
          </w:p>
          <w:p w:rsidR="00552431" w:rsidRPr="005726E2" w:rsidRDefault="00552431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</w:t>
            </w:r>
            <w:r w:rsidRPr="005726E2">
              <w:rPr>
                <w:b w:val="0"/>
                <w:bCs w:val="0"/>
                <w:szCs w:val="20"/>
                <w:rtl/>
              </w:rPr>
              <w:t>13-900-0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5</w:t>
            </w:r>
          </w:p>
          <w:p w:rsidR="007E0467" w:rsidRPr="005726E2" w:rsidRDefault="007E0467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</w:p>
          <w:p w:rsidR="007E0467" w:rsidRPr="005726E2" w:rsidRDefault="007E0467" w:rsidP="007E0467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hint="cs"/>
                <w:b/>
                <w:bCs/>
                <w:i/>
                <w:iCs/>
                <w:rtl/>
              </w:rPr>
              <w:t>________________</w:t>
            </w:r>
          </w:p>
          <w:p w:rsidR="007E0467" w:rsidRPr="005726E2" w:rsidRDefault="007E0467" w:rsidP="007E0467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יידיש עולמית: תרבות יידיש בתפוצות אקזוטיות</w:t>
            </w:r>
          </w:p>
          <w:p w:rsidR="007E0467" w:rsidRPr="005726E2" w:rsidRDefault="007E0467" w:rsidP="0021783A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rtl/>
              </w:rPr>
              <w:t>13-</w:t>
            </w:r>
            <w:r w:rsidR="0021783A">
              <w:rPr>
                <w:rFonts w:cs="David" w:hint="cs"/>
                <w:rtl/>
              </w:rPr>
              <w:t>9320</w:t>
            </w:r>
            <w:r w:rsidRPr="005726E2">
              <w:rPr>
                <w:rFonts w:cs="David" w:hint="cs"/>
                <w:rtl/>
              </w:rPr>
              <w:t>-01</w:t>
            </w:r>
            <w:r w:rsidR="00A74E0C" w:rsidRPr="005726E2">
              <w:rPr>
                <w:rFonts w:cs="David" w:hint="cs"/>
                <w:rtl/>
              </w:rPr>
              <w:t xml:space="preserve">       </w:t>
            </w:r>
            <w:r w:rsidR="00721F95" w:rsidRPr="005726E2">
              <w:rPr>
                <w:rFonts w:cs="David" w:hint="cs"/>
                <w:rtl/>
              </w:rPr>
              <w:t xml:space="preserve">    </w:t>
            </w:r>
            <w:r w:rsidR="00A74E0C" w:rsidRPr="005726E2">
              <w:rPr>
                <w:rFonts w:cs="David" w:hint="cs"/>
                <w:rtl/>
              </w:rPr>
              <w:t xml:space="preserve"> סמסטר א'</w:t>
            </w:r>
          </w:p>
          <w:p w:rsidR="007E0467" w:rsidRPr="005726E2" w:rsidRDefault="007E0467" w:rsidP="007E0467">
            <w:pPr>
              <w:rPr>
                <w:rFonts w:cs="David"/>
                <w:i/>
                <w:iCs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 xml:space="preserve">פרופ' דב-בער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קוטלרמן</w:t>
            </w:r>
            <w:proofErr w:type="spellEnd"/>
          </w:p>
          <w:p w:rsidR="00552431" w:rsidRPr="005726E2" w:rsidRDefault="007E0467" w:rsidP="007E0467">
            <w:pPr>
              <w:rPr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יהדות 410 חדר</w:t>
            </w:r>
            <w:r w:rsidRPr="005726E2">
              <w:rPr>
                <w:rFonts w:hint="cs"/>
                <w:rtl/>
              </w:rPr>
              <w:t xml:space="preserve"> </w:t>
            </w:r>
            <w:r w:rsidRPr="005726E2">
              <w:rPr>
                <w:rFonts w:cs="David" w:hint="cs"/>
                <w:b/>
                <w:bCs/>
                <w:rtl/>
              </w:rPr>
              <w:t>328</w:t>
            </w:r>
            <w:r w:rsidR="00552431" w:rsidRPr="005726E2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552431" w:rsidRPr="00D771D2" w:rsidTr="00181273">
        <w:tc>
          <w:tcPr>
            <w:tcW w:w="729" w:type="dxa"/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14:00-16:00</w:t>
            </w:r>
          </w:p>
        </w:tc>
        <w:tc>
          <w:tcPr>
            <w:tcW w:w="2700" w:type="dxa"/>
          </w:tcPr>
          <w:p w:rsidR="00552431" w:rsidRPr="005726E2" w:rsidRDefault="00552431" w:rsidP="00B34EBD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למתחילים</w:t>
            </w:r>
          </w:p>
          <w:p w:rsidR="00552431" w:rsidRPr="005726E2" w:rsidRDefault="00552431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  </w:t>
            </w:r>
            <w:r w:rsidRPr="005726E2">
              <w:rPr>
                <w:b w:val="0"/>
                <w:bCs w:val="0"/>
                <w:szCs w:val="20"/>
                <w:rtl/>
              </w:rPr>
              <w:t>13-900-0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2</w:t>
            </w:r>
          </w:p>
          <w:p w:rsidR="00552431" w:rsidRPr="005726E2" w:rsidRDefault="00552431" w:rsidP="00B34EBD">
            <w:pPr>
              <w:pStyle w:val="a3"/>
              <w:rPr>
                <w:szCs w:val="20"/>
                <w:rtl/>
              </w:rPr>
            </w:pPr>
          </w:p>
        </w:tc>
        <w:tc>
          <w:tcPr>
            <w:tcW w:w="2880" w:type="dxa"/>
          </w:tcPr>
          <w:p w:rsidR="00B101A8" w:rsidRPr="005726E2" w:rsidRDefault="00B101A8" w:rsidP="00B34EBD">
            <w:pPr>
              <w:rPr>
                <w:rFonts w:cs="David"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 xml:space="preserve">תור הזהב של התיאטרון </w:t>
            </w:r>
            <w:proofErr w:type="spellStart"/>
            <w:r w:rsidRPr="005726E2">
              <w:rPr>
                <w:rFonts w:cs="David"/>
                <w:b/>
                <w:bCs/>
                <w:rtl/>
              </w:rPr>
              <w:t>היידי</w:t>
            </w:r>
            <w:proofErr w:type="spellEnd"/>
            <w:r w:rsidRPr="005726E2">
              <w:rPr>
                <w:rtl/>
              </w:rPr>
              <w:t xml:space="preserve"> </w:t>
            </w:r>
          </w:p>
          <w:p w:rsidR="005726E2" w:rsidRPr="005726E2" w:rsidRDefault="00552431" w:rsidP="00B34EBD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rtl/>
              </w:rPr>
              <w:t xml:space="preserve">ד"ר יניב גולדברג   </w:t>
            </w:r>
          </w:p>
          <w:p w:rsidR="00552431" w:rsidRPr="005726E2" w:rsidRDefault="00552431" w:rsidP="009446B1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rtl/>
              </w:rPr>
              <w:t>13-</w:t>
            </w:r>
            <w:r w:rsidR="009446B1">
              <w:rPr>
                <w:rFonts w:cs="David" w:hint="cs"/>
                <w:rtl/>
              </w:rPr>
              <w:t>9420</w:t>
            </w:r>
            <w:r w:rsidRPr="005726E2">
              <w:rPr>
                <w:rFonts w:cs="David" w:hint="cs"/>
                <w:rtl/>
              </w:rPr>
              <w:t>-01</w:t>
            </w:r>
          </w:p>
          <w:p w:rsidR="00552431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יהדות 410 חדר 328</w:t>
            </w:r>
          </w:p>
          <w:p w:rsidR="009D7B7C" w:rsidRDefault="009D7B7C" w:rsidP="00B34EB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______________________</w:t>
            </w:r>
          </w:p>
          <w:p w:rsidR="009D7B7C" w:rsidRPr="005726E2" w:rsidRDefault="009D7B7C" w:rsidP="009D7B7C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szCs w:val="20"/>
                <w:rtl/>
              </w:rPr>
              <w:t xml:space="preserve">יצירות מופת של ספרות יידיש בעת החדשה המוקדמת 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(ביידיש)</w:t>
            </w:r>
          </w:p>
          <w:p w:rsidR="009D7B7C" w:rsidRPr="005726E2" w:rsidRDefault="009D7B7C" w:rsidP="009D7B7C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szCs w:val="20"/>
                <w:rtl/>
              </w:rPr>
              <w:t>13-9180-01</w:t>
            </w:r>
          </w:p>
          <w:p w:rsidR="009D7B7C" w:rsidRPr="009D7B7C" w:rsidRDefault="009D7B7C" w:rsidP="009D7B7C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ד"ר קלאודיה </w:t>
            </w:r>
            <w:proofErr w:type="spellStart"/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>רוזנצווייג-קופפר</w:t>
            </w:r>
            <w:proofErr w:type="spellEnd"/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3240" w:type="dxa"/>
          </w:tcPr>
          <w:p w:rsidR="00552431" w:rsidRPr="005726E2" w:rsidRDefault="00552431" w:rsidP="00B34EBD">
            <w:pPr>
              <w:rPr>
                <w:rFonts w:cs="David"/>
                <w:rtl/>
              </w:rPr>
            </w:pPr>
          </w:p>
        </w:tc>
        <w:tc>
          <w:tcPr>
            <w:tcW w:w="2880" w:type="dxa"/>
          </w:tcPr>
          <w:p w:rsidR="00552431" w:rsidRPr="005726E2" w:rsidRDefault="00552431" w:rsidP="00B34EBD">
            <w:pPr>
              <w:pStyle w:val="3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למתקדמים</w:t>
            </w:r>
          </w:p>
          <w:p w:rsidR="00552431" w:rsidRPr="005726E2" w:rsidRDefault="00552431" w:rsidP="00B34EBD">
            <w:pPr>
              <w:pStyle w:val="4"/>
              <w:rPr>
                <w:i w:val="0"/>
                <w:iCs w:val="0"/>
                <w:szCs w:val="20"/>
                <w:rtl/>
              </w:rPr>
            </w:pPr>
            <w:r w:rsidRPr="005726E2">
              <w:rPr>
                <w:szCs w:val="20"/>
                <w:rtl/>
              </w:rPr>
              <w:t>ורד קופל</w:t>
            </w:r>
            <w:r w:rsidRPr="005726E2">
              <w:rPr>
                <w:rFonts w:hint="cs"/>
                <w:szCs w:val="20"/>
                <w:rtl/>
              </w:rPr>
              <w:t xml:space="preserve">               </w:t>
            </w:r>
            <w:r w:rsidRPr="005726E2">
              <w:rPr>
                <w:rFonts w:hint="cs"/>
                <w:i w:val="0"/>
                <w:iCs w:val="0"/>
                <w:szCs w:val="20"/>
                <w:rtl/>
              </w:rPr>
              <w:t xml:space="preserve">  </w:t>
            </w:r>
            <w:r w:rsidRPr="005726E2">
              <w:rPr>
                <w:i w:val="0"/>
                <w:iCs w:val="0"/>
                <w:szCs w:val="20"/>
                <w:rtl/>
              </w:rPr>
              <w:t>13-901-01</w:t>
            </w:r>
          </w:p>
          <w:p w:rsidR="00552431" w:rsidRPr="005726E2" w:rsidRDefault="00552431" w:rsidP="00B34EBD">
            <w:pPr>
              <w:pStyle w:val="a3"/>
              <w:rPr>
                <w:b w:val="0"/>
                <w:bCs w:val="0"/>
                <w:szCs w:val="20"/>
                <w:rtl/>
              </w:rPr>
            </w:pPr>
          </w:p>
        </w:tc>
        <w:tc>
          <w:tcPr>
            <w:tcW w:w="2596" w:type="dxa"/>
          </w:tcPr>
          <w:p w:rsidR="00552431" w:rsidRPr="005726E2" w:rsidRDefault="00552431" w:rsidP="00B34EBD">
            <w:pPr>
              <w:pStyle w:val="4"/>
              <w:rPr>
                <w:b/>
                <w:bCs/>
                <w:i w:val="0"/>
                <w:iCs w:val="0"/>
                <w:szCs w:val="20"/>
                <w:rtl/>
              </w:rPr>
            </w:pPr>
            <w:r w:rsidRPr="005726E2">
              <w:rPr>
                <w:rFonts w:hint="cs"/>
                <w:b/>
                <w:bCs/>
                <w:i w:val="0"/>
                <w:iCs w:val="0"/>
                <w:szCs w:val="20"/>
                <w:rtl/>
              </w:rPr>
              <w:t xml:space="preserve">יידיש </w:t>
            </w:r>
            <w:r w:rsidRPr="005726E2">
              <w:rPr>
                <w:b/>
                <w:bCs/>
                <w:i w:val="0"/>
                <w:iCs w:val="0"/>
                <w:szCs w:val="20"/>
                <w:rtl/>
              </w:rPr>
              <w:t>למתחילים</w:t>
            </w:r>
          </w:p>
          <w:p w:rsidR="00552431" w:rsidRPr="005726E2" w:rsidRDefault="00552431" w:rsidP="00B34EBD">
            <w:pPr>
              <w:pStyle w:val="4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ורד קופל</w:t>
            </w:r>
            <w:r w:rsidRPr="005726E2">
              <w:rPr>
                <w:rFonts w:hint="cs"/>
                <w:b/>
                <w:bCs/>
                <w:i w:val="0"/>
                <w:iCs w:val="0"/>
                <w:szCs w:val="20"/>
                <w:rtl/>
              </w:rPr>
              <w:t xml:space="preserve">        </w:t>
            </w:r>
            <w:r w:rsidRPr="005726E2">
              <w:rPr>
                <w:rFonts w:hint="cs"/>
                <w:i w:val="0"/>
                <w:iCs w:val="0"/>
                <w:szCs w:val="20"/>
                <w:rtl/>
              </w:rPr>
              <w:t xml:space="preserve">          13-000-06</w:t>
            </w:r>
          </w:p>
          <w:p w:rsidR="00552431" w:rsidRPr="005726E2" w:rsidRDefault="00552431" w:rsidP="00B34EBD">
            <w:pPr>
              <w:pStyle w:val="a3"/>
              <w:rPr>
                <w:szCs w:val="20"/>
                <w:rtl/>
              </w:rPr>
            </w:pP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</w:tc>
      </w:tr>
      <w:tr w:rsidR="00552431" w:rsidRPr="00D771D2" w:rsidTr="00181273">
        <w:tc>
          <w:tcPr>
            <w:tcW w:w="729" w:type="dxa"/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/>
                <w:b/>
                <w:bCs/>
                <w:rtl/>
              </w:rPr>
              <w:t>16:00-18:00</w:t>
            </w:r>
          </w:p>
        </w:tc>
        <w:tc>
          <w:tcPr>
            <w:tcW w:w="2700" w:type="dxa"/>
          </w:tcPr>
          <w:p w:rsidR="009D7B7C" w:rsidRPr="005726E2" w:rsidRDefault="009D7B7C" w:rsidP="009D7B7C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למתחילים</w:t>
            </w:r>
          </w:p>
          <w:p w:rsidR="009D7B7C" w:rsidRPr="005726E2" w:rsidRDefault="009D7B7C" w:rsidP="009D7B7C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</w:t>
            </w:r>
            <w:r w:rsidRPr="005726E2">
              <w:rPr>
                <w:b w:val="0"/>
                <w:bCs w:val="0"/>
                <w:szCs w:val="20"/>
                <w:rtl/>
              </w:rPr>
              <w:t>13-900-0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3</w:t>
            </w:r>
          </w:p>
          <w:p w:rsidR="00552431" w:rsidRPr="005726E2" w:rsidRDefault="00552431" w:rsidP="00B34EBD">
            <w:pPr>
              <w:rPr>
                <w:rFonts w:cs="David"/>
              </w:rPr>
            </w:pPr>
          </w:p>
          <w:p w:rsidR="00552431" w:rsidRPr="005726E2" w:rsidRDefault="00552431" w:rsidP="00B34EBD">
            <w:pPr>
              <w:rPr>
                <w:rFonts w:cs="David"/>
                <w:rtl/>
              </w:rPr>
            </w:pPr>
          </w:p>
        </w:tc>
        <w:tc>
          <w:tcPr>
            <w:tcW w:w="2880" w:type="dxa"/>
          </w:tcPr>
          <w:p w:rsidR="00552431" w:rsidRPr="005726E2" w:rsidRDefault="00552431" w:rsidP="00B34EBD">
            <w:pPr>
              <w:pStyle w:val="4"/>
              <w:rPr>
                <w:i w:val="0"/>
                <w:iCs w:val="0"/>
                <w:szCs w:val="20"/>
                <w:rtl/>
              </w:rPr>
            </w:pPr>
          </w:p>
        </w:tc>
        <w:tc>
          <w:tcPr>
            <w:tcW w:w="3240" w:type="dxa"/>
          </w:tcPr>
          <w:p w:rsidR="00F669BA" w:rsidRPr="005726E2" w:rsidRDefault="0045542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תקופת גליציה ביצירת עגנון: בין יידיש לעברית</w:t>
            </w:r>
            <w:r w:rsidR="004278BD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552431" w:rsidRPr="005726E2" w:rsidRDefault="00552431" w:rsidP="00F4661B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rtl/>
              </w:rPr>
              <w:t>13-</w:t>
            </w:r>
            <w:r w:rsidR="00F4661B">
              <w:rPr>
                <w:rFonts w:cs="David" w:hint="cs"/>
                <w:rtl/>
              </w:rPr>
              <w:t>9400</w:t>
            </w:r>
            <w:r w:rsidRPr="005726E2">
              <w:rPr>
                <w:rFonts w:cs="David" w:hint="cs"/>
                <w:rtl/>
              </w:rPr>
              <w:t>-01</w:t>
            </w:r>
            <w:r w:rsidR="00A74E0C" w:rsidRPr="005726E2">
              <w:rPr>
                <w:rFonts w:cs="David" w:hint="cs"/>
                <w:rtl/>
              </w:rPr>
              <w:t xml:space="preserve"> </w:t>
            </w:r>
            <w:r w:rsidR="00721F95" w:rsidRPr="005726E2">
              <w:rPr>
                <w:rFonts w:cs="David" w:hint="cs"/>
                <w:rtl/>
              </w:rPr>
              <w:t xml:space="preserve">            </w:t>
            </w:r>
            <w:r w:rsidR="00A74E0C" w:rsidRPr="005726E2">
              <w:rPr>
                <w:rFonts w:cs="David" w:hint="cs"/>
                <w:rtl/>
              </w:rPr>
              <w:t xml:space="preserve">  סמסטר א'</w:t>
            </w:r>
          </w:p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 xml:space="preserve">פרופ' דב-בער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קוטלרמן</w:t>
            </w:r>
            <w:proofErr w:type="spellEnd"/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יהדות 410 חדר 328</w:t>
            </w:r>
          </w:p>
        </w:tc>
        <w:tc>
          <w:tcPr>
            <w:tcW w:w="2880" w:type="dxa"/>
          </w:tcPr>
          <w:p w:rsidR="009D7B7C" w:rsidRPr="005726E2" w:rsidRDefault="009D7B7C" w:rsidP="009D7B7C">
            <w:pPr>
              <w:pStyle w:val="7"/>
              <w:rPr>
                <w:szCs w:val="20"/>
                <w:rtl/>
              </w:rPr>
            </w:pPr>
            <w:r w:rsidRPr="005726E2">
              <w:rPr>
                <w:szCs w:val="20"/>
                <w:rtl/>
              </w:rPr>
              <w:t>יידיש למתחילים</w:t>
            </w:r>
          </w:p>
          <w:p w:rsidR="009D7B7C" w:rsidRPr="005726E2" w:rsidRDefault="009D7B7C" w:rsidP="009D7B7C">
            <w:pPr>
              <w:pStyle w:val="a3"/>
              <w:rPr>
                <w:szCs w:val="20"/>
                <w:rtl/>
              </w:rPr>
            </w:pPr>
            <w:r w:rsidRPr="005726E2">
              <w:rPr>
                <w:b w:val="0"/>
                <w:bCs w:val="0"/>
                <w:i/>
                <w:iCs/>
                <w:szCs w:val="20"/>
                <w:rtl/>
              </w:rPr>
              <w:t>ורד קופל</w:t>
            </w:r>
            <w:r w:rsidRPr="005726E2">
              <w:rPr>
                <w:rFonts w:hint="cs"/>
                <w:b w:val="0"/>
                <w:bCs w:val="0"/>
                <w:i/>
                <w:iCs/>
                <w:szCs w:val="20"/>
                <w:rtl/>
              </w:rPr>
              <w:t xml:space="preserve">                 </w:t>
            </w:r>
            <w:r w:rsidRPr="005726E2">
              <w:rPr>
                <w:b w:val="0"/>
                <w:bCs w:val="0"/>
                <w:szCs w:val="20"/>
                <w:rtl/>
              </w:rPr>
              <w:t>13-900-0</w:t>
            </w:r>
            <w:r w:rsidRPr="005726E2">
              <w:rPr>
                <w:rFonts w:hint="cs"/>
                <w:b w:val="0"/>
                <w:bCs w:val="0"/>
                <w:szCs w:val="20"/>
                <w:rtl/>
              </w:rPr>
              <w:t>4</w:t>
            </w:r>
          </w:p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</w:p>
        </w:tc>
      </w:tr>
      <w:tr w:rsidR="00552431" w:rsidRPr="00D771D2" w:rsidTr="00181273">
        <w:tc>
          <w:tcPr>
            <w:tcW w:w="729" w:type="dxa"/>
          </w:tcPr>
          <w:p w:rsidR="00552431" w:rsidRPr="005726E2" w:rsidRDefault="00552431" w:rsidP="00B34EBD">
            <w:pPr>
              <w:rPr>
                <w:rFonts w:cs="David"/>
                <w:b/>
                <w:b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18:00-20:00</w:t>
            </w:r>
          </w:p>
        </w:tc>
        <w:tc>
          <w:tcPr>
            <w:tcW w:w="2700" w:type="dxa"/>
          </w:tcPr>
          <w:p w:rsidR="00552431" w:rsidRPr="005726E2" w:rsidRDefault="00552431" w:rsidP="00B34EBD">
            <w:pPr>
              <w:rPr>
                <w:rFonts w:cs="David"/>
              </w:rPr>
            </w:pPr>
          </w:p>
        </w:tc>
        <w:tc>
          <w:tcPr>
            <w:tcW w:w="2880" w:type="dxa"/>
          </w:tcPr>
          <w:p w:rsidR="009D7B7C" w:rsidRPr="005726E2" w:rsidRDefault="009D7B7C" w:rsidP="009D7B7C">
            <w:pPr>
              <w:rPr>
                <w:rFonts w:cs="David"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ספרות והיסטוריה ביידיש בעת החדשה המוקדמת</w:t>
            </w:r>
            <w:r w:rsidRPr="005726E2">
              <w:rPr>
                <w:rFonts w:cs="David" w:hint="cs"/>
                <w:rtl/>
              </w:rPr>
              <w:t xml:space="preserve"> (דרושה יכולת קריאה של טקסטים ביידיש</w:t>
            </w:r>
            <w:r>
              <w:rPr>
                <w:rFonts w:cs="David" w:hint="cs"/>
                <w:rtl/>
              </w:rPr>
              <w:t>)</w:t>
            </w:r>
          </w:p>
          <w:p w:rsidR="009D7B7C" w:rsidRPr="005726E2" w:rsidRDefault="009D7B7C" w:rsidP="009D7B7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Pr="005726E2">
              <w:rPr>
                <w:rFonts w:cs="David" w:hint="cs"/>
                <w:rtl/>
              </w:rPr>
              <w:t>סמינריון</w:t>
            </w:r>
            <w:r>
              <w:rPr>
                <w:rFonts w:cs="David" w:hint="cs"/>
                <w:rtl/>
              </w:rPr>
              <w:t>)</w:t>
            </w:r>
          </w:p>
          <w:p w:rsidR="009D7B7C" w:rsidRPr="005726E2" w:rsidRDefault="009D7B7C" w:rsidP="009D7B7C">
            <w:pPr>
              <w:pStyle w:val="a3"/>
              <w:rPr>
                <w:b w:val="0"/>
                <w:bCs w:val="0"/>
                <w:szCs w:val="20"/>
                <w:rtl/>
              </w:rPr>
            </w:pPr>
            <w:r w:rsidRPr="005726E2">
              <w:rPr>
                <w:rFonts w:hint="cs"/>
                <w:b w:val="0"/>
                <w:bCs w:val="0"/>
                <w:szCs w:val="20"/>
                <w:rtl/>
              </w:rPr>
              <w:t>13-9380-01</w:t>
            </w:r>
          </w:p>
          <w:p w:rsidR="009D7B7C" w:rsidRDefault="009D7B7C" w:rsidP="009D7B7C">
            <w:pPr>
              <w:rPr>
                <w:rFonts w:cs="David"/>
                <w:b/>
                <w:bCs/>
                <w:i/>
                <w:iCs/>
                <w:rtl/>
              </w:rPr>
            </w:pPr>
            <w:r w:rsidRPr="005726E2">
              <w:rPr>
                <w:rFonts w:cs="David" w:hint="cs"/>
                <w:i/>
                <w:iCs/>
                <w:rtl/>
              </w:rPr>
              <w:t xml:space="preserve">ד"ר קלאודיה </w:t>
            </w:r>
            <w:proofErr w:type="spellStart"/>
            <w:r w:rsidRPr="005726E2">
              <w:rPr>
                <w:rFonts w:cs="David" w:hint="cs"/>
                <w:i/>
                <w:iCs/>
                <w:rtl/>
              </w:rPr>
              <w:t>רוזנצווייג-קופפר</w:t>
            </w:r>
            <w:proofErr w:type="spellEnd"/>
            <w:r w:rsidRPr="005726E2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</w:p>
          <w:p w:rsidR="00552431" w:rsidRPr="005726E2" w:rsidRDefault="00552431" w:rsidP="00B34EBD">
            <w:pPr>
              <w:pStyle w:val="4"/>
              <w:rPr>
                <w:i w:val="0"/>
                <w:iCs w:val="0"/>
                <w:szCs w:val="20"/>
                <w:rtl/>
              </w:rPr>
            </w:pPr>
          </w:p>
        </w:tc>
        <w:tc>
          <w:tcPr>
            <w:tcW w:w="3240" w:type="dxa"/>
          </w:tcPr>
          <w:p w:rsidR="00552431" w:rsidRPr="005726E2" w:rsidRDefault="00552431" w:rsidP="0045542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880" w:type="dxa"/>
          </w:tcPr>
          <w:p w:rsidR="00F669BA" w:rsidRPr="005726E2" w:rsidRDefault="003A7782" w:rsidP="00B34EBD">
            <w:pPr>
              <w:pStyle w:val="4"/>
              <w:rPr>
                <w:b/>
                <w:bCs/>
                <w:i w:val="0"/>
                <w:iCs w:val="0"/>
                <w:szCs w:val="20"/>
                <w:rtl/>
              </w:rPr>
            </w:pPr>
            <w:r w:rsidRPr="005726E2">
              <w:rPr>
                <w:rFonts w:hint="cs"/>
                <w:b/>
                <w:bCs/>
                <w:i w:val="0"/>
                <w:iCs w:val="0"/>
                <w:szCs w:val="20"/>
                <w:rtl/>
              </w:rPr>
              <w:t>גלגולו של ניגון: המוסיקה והמחול בחסידות וביצירה ביידיש לדורותיה</w:t>
            </w:r>
          </w:p>
          <w:p w:rsidR="00552431" w:rsidRPr="005726E2" w:rsidRDefault="00552431" w:rsidP="0021783A">
            <w:pPr>
              <w:pStyle w:val="4"/>
              <w:rPr>
                <w:i w:val="0"/>
                <w:iCs w:val="0"/>
                <w:szCs w:val="20"/>
              </w:rPr>
            </w:pPr>
            <w:r w:rsidRPr="005726E2">
              <w:rPr>
                <w:rFonts w:hint="cs"/>
                <w:i w:val="0"/>
                <w:iCs w:val="0"/>
                <w:szCs w:val="20"/>
                <w:rtl/>
              </w:rPr>
              <w:t>13-</w:t>
            </w:r>
            <w:r w:rsidR="0021783A">
              <w:rPr>
                <w:rFonts w:hint="cs"/>
                <w:i w:val="0"/>
                <w:iCs w:val="0"/>
                <w:szCs w:val="20"/>
                <w:rtl/>
              </w:rPr>
              <w:t>566</w:t>
            </w:r>
            <w:r w:rsidRPr="005726E2">
              <w:rPr>
                <w:rFonts w:hint="cs"/>
                <w:i w:val="0"/>
                <w:iCs w:val="0"/>
                <w:szCs w:val="20"/>
                <w:rtl/>
              </w:rPr>
              <w:t>-01</w:t>
            </w:r>
            <w:r w:rsidR="00A74E0C" w:rsidRPr="005726E2">
              <w:rPr>
                <w:rFonts w:hint="cs"/>
                <w:i w:val="0"/>
                <w:iCs w:val="0"/>
                <w:szCs w:val="20"/>
                <w:rtl/>
              </w:rPr>
              <w:t xml:space="preserve">     </w:t>
            </w:r>
            <w:r w:rsidR="00A74E0C" w:rsidRPr="005726E2">
              <w:rPr>
                <w:rFonts w:hint="cs"/>
                <w:szCs w:val="20"/>
                <w:rtl/>
              </w:rPr>
              <w:t xml:space="preserve">   סמסטר ב'</w:t>
            </w:r>
          </w:p>
          <w:p w:rsidR="00552431" w:rsidRPr="005726E2" w:rsidRDefault="00552431" w:rsidP="00B34EBD">
            <w:pPr>
              <w:pStyle w:val="4"/>
              <w:rPr>
                <w:szCs w:val="20"/>
                <w:rtl/>
              </w:rPr>
            </w:pPr>
            <w:r w:rsidRPr="005726E2">
              <w:rPr>
                <w:rFonts w:hint="cs"/>
                <w:szCs w:val="20"/>
                <w:rtl/>
              </w:rPr>
              <w:t xml:space="preserve">מיכאל </w:t>
            </w:r>
            <w:proofErr w:type="spellStart"/>
            <w:r w:rsidRPr="005726E2">
              <w:rPr>
                <w:rFonts w:hint="cs"/>
                <w:szCs w:val="20"/>
                <w:rtl/>
              </w:rPr>
              <w:t>לוקין</w:t>
            </w:r>
            <w:proofErr w:type="spellEnd"/>
          </w:p>
          <w:p w:rsidR="00552431" w:rsidRPr="005726E2" w:rsidRDefault="00CF02B1" w:rsidP="00CF02B1">
            <w:pPr>
              <w:rPr>
                <w:b/>
                <w:bCs/>
                <w:i/>
                <w:iCs/>
                <w:rtl/>
              </w:rPr>
            </w:pPr>
            <w:r w:rsidRPr="005726E2">
              <w:rPr>
                <w:rFonts w:cs="David" w:hint="cs"/>
                <w:b/>
                <w:bCs/>
                <w:rtl/>
              </w:rPr>
              <w:t>יהדות 410 חדר 328</w:t>
            </w:r>
          </w:p>
        </w:tc>
        <w:tc>
          <w:tcPr>
            <w:tcW w:w="2596" w:type="dxa"/>
          </w:tcPr>
          <w:p w:rsidR="00552431" w:rsidRPr="005726E2" w:rsidRDefault="00552431" w:rsidP="00B34EBD">
            <w:pPr>
              <w:rPr>
                <w:rFonts w:cs="David"/>
                <w:i/>
                <w:iCs/>
                <w:rtl/>
              </w:rPr>
            </w:pPr>
          </w:p>
        </w:tc>
      </w:tr>
    </w:tbl>
    <w:p w:rsidR="0076620F" w:rsidRDefault="000B6BD3" w:rsidP="00B34EBD">
      <w:pPr>
        <w:jc w:val="center"/>
        <w:rPr>
          <w:rtl/>
        </w:rPr>
      </w:pPr>
      <w:r>
        <w:rPr>
          <w:rFonts w:cs="Guttman Mantova-Decor" w:hint="cs"/>
          <w:b/>
          <w:bCs/>
          <w:sz w:val="24"/>
          <w:szCs w:val="24"/>
          <w:rtl/>
        </w:rPr>
        <w:t xml:space="preserve">ד"ר ענת אדרת, מרכזת </w:t>
      </w:r>
      <w:r w:rsidR="00552431" w:rsidRPr="00A60807">
        <w:rPr>
          <w:rFonts w:cs="Guttman Mantova-Decor" w:hint="cs"/>
          <w:b/>
          <w:bCs/>
          <w:sz w:val="24"/>
          <w:szCs w:val="24"/>
          <w:rtl/>
        </w:rPr>
        <w:t xml:space="preserve">המרכז ללימודי יידיש, בנין יהדות 410 חדר 303 </w:t>
      </w:r>
      <w:r w:rsidR="00552431" w:rsidRPr="00A60807">
        <w:rPr>
          <w:rFonts w:cs="Guttman Mantova-Decor"/>
          <w:b/>
          <w:bCs/>
          <w:sz w:val="24"/>
          <w:szCs w:val="24"/>
          <w:rtl/>
        </w:rPr>
        <w:t>–</w:t>
      </w:r>
      <w:r w:rsidR="00552431" w:rsidRPr="00A60807">
        <w:rPr>
          <w:rFonts w:cs="Guttman Mantova-Decor" w:hint="cs"/>
          <w:b/>
          <w:bCs/>
          <w:sz w:val="24"/>
          <w:szCs w:val="24"/>
          <w:rtl/>
        </w:rPr>
        <w:t xml:space="preserve"> 03-5318630, 03-5318564</w:t>
      </w:r>
      <w:r w:rsidR="00552431" w:rsidRPr="00A60807">
        <w:rPr>
          <w:rFonts w:hint="cs"/>
          <w:rtl/>
        </w:rPr>
        <w:t xml:space="preserve">, </w:t>
      </w:r>
      <w:hyperlink r:id="rId5" w:history="1">
        <w:r w:rsidRPr="00C27B4F">
          <w:rPr>
            <w:rStyle w:val="Hyperlink"/>
            <w:b/>
            <w:bCs/>
          </w:rPr>
          <w:t>gr.yiddish@biu.ac.il</w:t>
        </w:r>
      </w:hyperlink>
    </w:p>
    <w:sectPr w:rsidR="0076620F" w:rsidSect="003C5995">
      <w:pgSz w:w="16838" w:h="11906" w:orient="landscape"/>
      <w:pgMar w:top="540" w:right="720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1"/>
    <w:rsid w:val="000308A4"/>
    <w:rsid w:val="000B6BD3"/>
    <w:rsid w:val="00181273"/>
    <w:rsid w:val="001C6EA7"/>
    <w:rsid w:val="001E2905"/>
    <w:rsid w:val="00215ABF"/>
    <w:rsid w:val="0021783A"/>
    <w:rsid w:val="002634E3"/>
    <w:rsid w:val="003A1ED1"/>
    <w:rsid w:val="003A7782"/>
    <w:rsid w:val="003C7523"/>
    <w:rsid w:val="004278BD"/>
    <w:rsid w:val="00455421"/>
    <w:rsid w:val="004D161E"/>
    <w:rsid w:val="00552431"/>
    <w:rsid w:val="005726E2"/>
    <w:rsid w:val="005D499C"/>
    <w:rsid w:val="00692496"/>
    <w:rsid w:val="006D1878"/>
    <w:rsid w:val="00714FBC"/>
    <w:rsid w:val="00721F95"/>
    <w:rsid w:val="00740BAC"/>
    <w:rsid w:val="0076620F"/>
    <w:rsid w:val="0079786F"/>
    <w:rsid w:val="007E0467"/>
    <w:rsid w:val="0087689C"/>
    <w:rsid w:val="008A1E0A"/>
    <w:rsid w:val="008E7259"/>
    <w:rsid w:val="009446B1"/>
    <w:rsid w:val="00947D96"/>
    <w:rsid w:val="009D7B7C"/>
    <w:rsid w:val="00A74E0C"/>
    <w:rsid w:val="00A83F71"/>
    <w:rsid w:val="00AC6B82"/>
    <w:rsid w:val="00B101A8"/>
    <w:rsid w:val="00B34EBD"/>
    <w:rsid w:val="00B51D7F"/>
    <w:rsid w:val="00C43E81"/>
    <w:rsid w:val="00CE41A4"/>
    <w:rsid w:val="00CF02B1"/>
    <w:rsid w:val="00CF5EBB"/>
    <w:rsid w:val="00E235BA"/>
    <w:rsid w:val="00F32109"/>
    <w:rsid w:val="00F4661B"/>
    <w:rsid w:val="00F669BA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3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552431"/>
    <w:pPr>
      <w:keepNext/>
      <w:jc w:val="both"/>
      <w:outlineLvl w:val="0"/>
    </w:pPr>
    <w:rPr>
      <w:rFonts w:cs="David"/>
      <w:b/>
      <w:bCs/>
    </w:rPr>
  </w:style>
  <w:style w:type="paragraph" w:styleId="3">
    <w:name w:val="heading 3"/>
    <w:basedOn w:val="a"/>
    <w:next w:val="a"/>
    <w:link w:val="30"/>
    <w:qFormat/>
    <w:rsid w:val="00552431"/>
    <w:pPr>
      <w:keepNext/>
      <w:outlineLvl w:val="2"/>
    </w:pPr>
    <w:rPr>
      <w:rFonts w:cs="David"/>
      <w:b/>
      <w:bCs/>
      <w:szCs w:val="24"/>
    </w:rPr>
  </w:style>
  <w:style w:type="paragraph" w:styleId="4">
    <w:name w:val="heading 4"/>
    <w:basedOn w:val="a"/>
    <w:next w:val="a"/>
    <w:link w:val="40"/>
    <w:qFormat/>
    <w:rsid w:val="00552431"/>
    <w:pPr>
      <w:keepNext/>
      <w:outlineLvl w:val="3"/>
    </w:pPr>
    <w:rPr>
      <w:rFonts w:cs="David"/>
      <w:i/>
      <w:iCs/>
      <w:szCs w:val="24"/>
    </w:rPr>
  </w:style>
  <w:style w:type="paragraph" w:styleId="7">
    <w:name w:val="heading 7"/>
    <w:basedOn w:val="a"/>
    <w:next w:val="a"/>
    <w:link w:val="70"/>
    <w:qFormat/>
    <w:rsid w:val="00552431"/>
    <w:pPr>
      <w:keepNext/>
      <w:outlineLvl w:val="6"/>
    </w:pPr>
    <w:rPr>
      <w:rFonts w:cs="David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2431"/>
    <w:rPr>
      <w:rFonts w:ascii="Times New Roman" w:eastAsia="Times New Roman" w:hAnsi="Times New Roman" w:cs="David"/>
      <w:b/>
      <w:bCs/>
      <w:sz w:val="20"/>
      <w:szCs w:val="20"/>
    </w:rPr>
  </w:style>
  <w:style w:type="character" w:customStyle="1" w:styleId="30">
    <w:name w:val="כותרת 3 תו"/>
    <w:basedOn w:val="a0"/>
    <w:link w:val="3"/>
    <w:rsid w:val="00552431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40">
    <w:name w:val="כותרת 4 תו"/>
    <w:basedOn w:val="a0"/>
    <w:link w:val="4"/>
    <w:rsid w:val="00552431"/>
    <w:rPr>
      <w:rFonts w:ascii="Times New Roman" w:eastAsia="Times New Roman" w:hAnsi="Times New Roman" w:cs="David"/>
      <w:i/>
      <w:iCs/>
      <w:sz w:val="20"/>
      <w:szCs w:val="24"/>
    </w:rPr>
  </w:style>
  <w:style w:type="character" w:customStyle="1" w:styleId="70">
    <w:name w:val="כותרת 7 תו"/>
    <w:basedOn w:val="a0"/>
    <w:link w:val="7"/>
    <w:rsid w:val="00552431"/>
    <w:rPr>
      <w:rFonts w:ascii="Times New Roman" w:eastAsia="Times New Roman" w:hAnsi="Times New Roman" w:cs="David"/>
      <w:b/>
      <w:bCs/>
      <w:sz w:val="20"/>
    </w:rPr>
  </w:style>
  <w:style w:type="paragraph" w:styleId="a3">
    <w:name w:val="Body Text"/>
    <w:basedOn w:val="a"/>
    <w:link w:val="a4"/>
    <w:rsid w:val="00552431"/>
    <w:rPr>
      <w:rFonts w:cs="David"/>
      <w:b/>
      <w:bCs/>
      <w:szCs w:val="24"/>
    </w:rPr>
  </w:style>
  <w:style w:type="character" w:customStyle="1" w:styleId="a4">
    <w:name w:val="גוף טקסט תו"/>
    <w:basedOn w:val="a0"/>
    <w:link w:val="a3"/>
    <w:rsid w:val="00552431"/>
    <w:rPr>
      <w:rFonts w:ascii="Times New Roman" w:eastAsia="Times New Roman" w:hAnsi="Times New Roman" w:cs="David"/>
      <w:b/>
      <w:bCs/>
      <w:sz w:val="20"/>
      <w:szCs w:val="24"/>
    </w:rPr>
  </w:style>
  <w:style w:type="character" w:styleId="Hyperlink">
    <w:name w:val="Hyperlink"/>
    <w:rsid w:val="00552431"/>
    <w:rPr>
      <w:color w:val="0000FF"/>
      <w:u w:val="single"/>
    </w:rPr>
  </w:style>
  <w:style w:type="paragraph" w:customStyle="1" w:styleId="11">
    <w:name w:val="פיסקת רשימה1"/>
    <w:basedOn w:val="a"/>
    <w:rsid w:val="0055243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a"/>
    <w:uiPriority w:val="99"/>
    <w:rsid w:val="00552431"/>
    <w:pPr>
      <w:bidi w:val="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3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552431"/>
    <w:pPr>
      <w:keepNext/>
      <w:jc w:val="both"/>
      <w:outlineLvl w:val="0"/>
    </w:pPr>
    <w:rPr>
      <w:rFonts w:cs="David"/>
      <w:b/>
      <w:bCs/>
    </w:rPr>
  </w:style>
  <w:style w:type="paragraph" w:styleId="3">
    <w:name w:val="heading 3"/>
    <w:basedOn w:val="a"/>
    <w:next w:val="a"/>
    <w:link w:val="30"/>
    <w:qFormat/>
    <w:rsid w:val="00552431"/>
    <w:pPr>
      <w:keepNext/>
      <w:outlineLvl w:val="2"/>
    </w:pPr>
    <w:rPr>
      <w:rFonts w:cs="David"/>
      <w:b/>
      <w:bCs/>
      <w:szCs w:val="24"/>
    </w:rPr>
  </w:style>
  <w:style w:type="paragraph" w:styleId="4">
    <w:name w:val="heading 4"/>
    <w:basedOn w:val="a"/>
    <w:next w:val="a"/>
    <w:link w:val="40"/>
    <w:qFormat/>
    <w:rsid w:val="00552431"/>
    <w:pPr>
      <w:keepNext/>
      <w:outlineLvl w:val="3"/>
    </w:pPr>
    <w:rPr>
      <w:rFonts w:cs="David"/>
      <w:i/>
      <w:iCs/>
      <w:szCs w:val="24"/>
    </w:rPr>
  </w:style>
  <w:style w:type="paragraph" w:styleId="7">
    <w:name w:val="heading 7"/>
    <w:basedOn w:val="a"/>
    <w:next w:val="a"/>
    <w:link w:val="70"/>
    <w:qFormat/>
    <w:rsid w:val="00552431"/>
    <w:pPr>
      <w:keepNext/>
      <w:outlineLvl w:val="6"/>
    </w:pPr>
    <w:rPr>
      <w:rFonts w:cs="David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2431"/>
    <w:rPr>
      <w:rFonts w:ascii="Times New Roman" w:eastAsia="Times New Roman" w:hAnsi="Times New Roman" w:cs="David"/>
      <w:b/>
      <w:bCs/>
      <w:sz w:val="20"/>
      <w:szCs w:val="20"/>
    </w:rPr>
  </w:style>
  <w:style w:type="character" w:customStyle="1" w:styleId="30">
    <w:name w:val="כותרת 3 תו"/>
    <w:basedOn w:val="a0"/>
    <w:link w:val="3"/>
    <w:rsid w:val="00552431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40">
    <w:name w:val="כותרת 4 תו"/>
    <w:basedOn w:val="a0"/>
    <w:link w:val="4"/>
    <w:rsid w:val="00552431"/>
    <w:rPr>
      <w:rFonts w:ascii="Times New Roman" w:eastAsia="Times New Roman" w:hAnsi="Times New Roman" w:cs="David"/>
      <w:i/>
      <w:iCs/>
      <w:sz w:val="20"/>
      <w:szCs w:val="24"/>
    </w:rPr>
  </w:style>
  <w:style w:type="character" w:customStyle="1" w:styleId="70">
    <w:name w:val="כותרת 7 תו"/>
    <w:basedOn w:val="a0"/>
    <w:link w:val="7"/>
    <w:rsid w:val="00552431"/>
    <w:rPr>
      <w:rFonts w:ascii="Times New Roman" w:eastAsia="Times New Roman" w:hAnsi="Times New Roman" w:cs="David"/>
      <w:b/>
      <w:bCs/>
      <w:sz w:val="20"/>
    </w:rPr>
  </w:style>
  <w:style w:type="paragraph" w:styleId="a3">
    <w:name w:val="Body Text"/>
    <w:basedOn w:val="a"/>
    <w:link w:val="a4"/>
    <w:rsid w:val="00552431"/>
    <w:rPr>
      <w:rFonts w:cs="David"/>
      <w:b/>
      <w:bCs/>
      <w:szCs w:val="24"/>
    </w:rPr>
  </w:style>
  <w:style w:type="character" w:customStyle="1" w:styleId="a4">
    <w:name w:val="גוף טקסט תו"/>
    <w:basedOn w:val="a0"/>
    <w:link w:val="a3"/>
    <w:rsid w:val="00552431"/>
    <w:rPr>
      <w:rFonts w:ascii="Times New Roman" w:eastAsia="Times New Roman" w:hAnsi="Times New Roman" w:cs="David"/>
      <w:b/>
      <w:bCs/>
      <w:sz w:val="20"/>
      <w:szCs w:val="24"/>
    </w:rPr>
  </w:style>
  <w:style w:type="character" w:styleId="Hyperlink">
    <w:name w:val="Hyperlink"/>
    <w:rsid w:val="00552431"/>
    <w:rPr>
      <w:color w:val="0000FF"/>
      <w:u w:val="single"/>
    </w:rPr>
  </w:style>
  <w:style w:type="paragraph" w:customStyle="1" w:styleId="11">
    <w:name w:val="פיסקת רשימה1"/>
    <w:basedOn w:val="a"/>
    <w:rsid w:val="0055243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a"/>
    <w:uiPriority w:val="99"/>
    <w:rsid w:val="00552431"/>
    <w:pPr>
      <w:bidi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yiddish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44</cp:revision>
  <cp:lastPrinted>2018-07-01T07:47:00Z</cp:lastPrinted>
  <dcterms:created xsi:type="dcterms:W3CDTF">2018-01-24T08:22:00Z</dcterms:created>
  <dcterms:modified xsi:type="dcterms:W3CDTF">2018-07-01T07:48:00Z</dcterms:modified>
</cp:coreProperties>
</file>